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济南大学数学科学学院 2017-2018 学年第二学期硕士研究生课程表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（应用数学）</w:t>
      </w:r>
    </w:p>
    <w:tbl>
      <w:tblPr>
        <w:tblStyle w:val="5"/>
        <w:tblW w:w="14586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238"/>
        <w:gridCol w:w="2655"/>
        <w:gridCol w:w="2847"/>
        <w:gridCol w:w="2643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英语口语口译（一班）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都文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娟（1-16周）（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10J-401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拓扑学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（1-14周）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孙红卫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陈斌7JC306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（3-4节）（8人）</w:t>
            </w: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动力系统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（1-16周）（3-4节）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 xml:space="preserve"> 张永祥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7JC104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18"/>
                <w:szCs w:val="18"/>
              </w:rPr>
              <w:t>)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18"/>
                <w:szCs w:val="18"/>
              </w:rPr>
              <w:t>（3人）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拓扑学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（1-14周）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孙红卫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陈斌7JC306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（3-4节）（8人）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ind w:firstLine="810" w:firstLineChars="450"/>
              <w:rPr>
                <w:rFonts w:ascii="宋体" w:hAnsi="宋体" w:eastAsia="宋体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 w:val="0"/>
                <w:bCs w:val="0"/>
                <w:color w:val="auto"/>
                <w:sz w:val="18"/>
                <w:szCs w:val="18"/>
              </w:rPr>
              <w:t>稳定性理论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（1-16周）（3-4节）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>张永祥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18"/>
                <w:szCs w:val="18"/>
              </w:rPr>
              <w:t xml:space="preserve"> (7JC104)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18"/>
                <w:szCs w:val="18"/>
              </w:rPr>
              <w:t>（4人）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核机器学习理论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周）6-8节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孙红卫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（7JC304）（1人）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bookmarkStart w:id="0" w:name="_GoBack"/>
            <w:bookmarkEnd w:id="0"/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实用英语写作(一班）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(2-12周）（5-7节）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丛日珍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10J-401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信息安全原理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  <w:t>（1-16周）（6-8节）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  <w:t>温凤桐（7JC104）（1人）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粗糙集理论与方法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（1-16周）（6-8节）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管延勇/陈文娟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(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  <w:t>7JC104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) 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bidi="ar"/>
              </w:rPr>
              <w:t>（2人）</w:t>
            </w:r>
          </w:p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2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泛函微分方程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（1-11周）9-11节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吴兆荣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（7JC104）</w:t>
            </w:r>
            <w:r>
              <w:rPr>
                <w:rFonts w:hint="eastAsia" w:ascii="宋体" w:hAnsi="宋体" w:eastAsia="宋体" w:cs="Times New Roman"/>
                <w:color w:val="FF00FF"/>
                <w:sz w:val="18"/>
                <w:szCs w:val="18"/>
              </w:rPr>
              <w:t>（3人）</w:t>
            </w: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rPr>
          <w:rFonts w:ascii="宋体" w:hAnsi="宋体" w:eastAsia="宋体" w:cs="宋体"/>
          <w:spacing w:val="-6"/>
          <w:sz w:val="18"/>
          <w:szCs w:val="18"/>
        </w:rPr>
      </w:pPr>
      <w:r>
        <w:rPr>
          <w:rFonts w:hint="eastAsia" w:ascii="宋体" w:hAnsi="宋体" w:eastAsia="宋体" w:cs="宋体"/>
          <w:spacing w:val="-6"/>
          <w:sz w:val="18"/>
          <w:szCs w:val="18"/>
        </w:rPr>
        <w:t>公共课分班一览表</w:t>
      </w:r>
    </w:p>
    <w:p>
      <w:pPr>
        <w:rPr>
          <w:rFonts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实用英文写作一班  080500|材料科学与工程  070300化学  081700|化学工程与技术  081400土木工程 070104|应用数学</w:t>
      </w:r>
    </w:p>
    <w:p>
      <w:pPr>
        <w:ind w:left="-288" w:leftChars="-137"/>
        <w:rPr>
          <w:rFonts w:ascii="宋体" w:hAnsi="宋体" w:eastAsia="宋体" w:cs="宋体"/>
          <w:spacing w:val="-6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pacing w:val="-6"/>
          <w:sz w:val="18"/>
          <w:szCs w:val="18"/>
        </w:rPr>
        <w:t xml:space="preserve">   口语口译一班</w:t>
      </w:r>
      <w:r>
        <w:rPr>
          <w:rFonts w:hint="eastAsia" w:ascii="宋体" w:hAnsi="宋体" w:eastAsia="宋体" w:cs="宋体"/>
          <w:color w:val="auto"/>
          <w:spacing w:val="-6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FF0000"/>
          <w:spacing w:val="-6"/>
          <w:sz w:val="18"/>
          <w:szCs w:val="1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18"/>
          <w:szCs w:val="18"/>
        </w:rPr>
        <w:t xml:space="preserve"> 030300社会学 070104|应用数学 070300化学  081700|化学工程与技术 080500|材料科学与工程 081100控制科学与工程</w:t>
      </w:r>
    </w:p>
    <w:p>
      <w:pPr>
        <w:ind w:left="-288" w:leftChars="-137"/>
        <w:rPr>
          <w:rFonts w:ascii="宋体" w:hAnsi="宋体" w:eastAsia="宋体" w:cs="宋体"/>
          <w:spacing w:val="-6"/>
          <w:szCs w:val="21"/>
          <w:highlight w:val="green"/>
        </w:rPr>
      </w:pPr>
    </w:p>
    <w:p>
      <w:pPr>
        <w:ind w:left="210" w:leftChars="10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济南大学数学科学学院2017-2018学年第二学期2017级硕士研究生课程表</w:t>
      </w:r>
    </w:p>
    <w:p>
      <w:pPr>
        <w:ind w:left="210" w:leftChars="10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学科教学（数学）</w:t>
      </w:r>
    </w:p>
    <w:p>
      <w:pPr>
        <w:ind w:left="210" w:leftChars="100"/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5"/>
        <w:tblW w:w="14586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238"/>
        <w:gridCol w:w="2655"/>
        <w:gridCol w:w="2847"/>
        <w:gridCol w:w="2643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8：00—9：50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教育研究方法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（1-3节）2-7周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谢娟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特教大楼A304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教育信息技术专题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（1-2节）（1-8周）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7JC306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侯传霞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数学史与数学文化专题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（1-3节）（1-8周）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黄 治 琴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7JC306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数学教学设计与实施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（1-2节）（1-8周）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7JC306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郑艳玲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2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教育信息技术专题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（3-4节）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（1-8周）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7JC306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侯传霞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数学思想与方法研究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（5-6节）（1-8周）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7JC306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郑艳玲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心理发展与教育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（5-8节） 2-9周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王树青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特教大楼A304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数学思想与方法研究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（5-6节）（1-8周）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7JC306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郑艳玲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数学史与数学文化专题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（5-6节）（1-8周双周）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7JC306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黄 治 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数学教学设计与实施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（7-8节）（1-8周）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7JC306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郑艳玲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数学教育改革研究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（9-10节）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</w:rPr>
              <w:t>（1-8周）7JC306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韩振来/孙书荣/孙红卫/温凤桐等</w:t>
            </w: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教育研究方法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（9-11节）2-6周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谢娟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特教大楼A304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数学教育改革研究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（9-10节）（1-8周）7JC306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18"/>
                <w:szCs w:val="18"/>
              </w:rPr>
              <w:t>韩振来/孙书荣/孙红卫/温凤桐等</w:t>
            </w:r>
          </w:p>
        </w:tc>
      </w:tr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-288" w:leftChars="-137"/>
        <w:rPr>
          <w:rFonts w:ascii="宋体" w:hAnsi="宋体" w:eastAsia="宋体" w:cs="宋体"/>
          <w:spacing w:val="-6"/>
          <w:szCs w:val="21"/>
          <w:highlight w:val="green"/>
        </w:rPr>
      </w:pPr>
    </w:p>
    <w:p>
      <w:pPr>
        <w:rPr>
          <w:rFonts w:ascii="宋体" w:hAnsi="宋体" w:eastAsia="宋体" w:cs="宋体"/>
          <w:spacing w:val="-6"/>
          <w:szCs w:val="21"/>
        </w:rPr>
      </w:pPr>
    </w:p>
    <w:p>
      <w:pPr>
        <w:ind w:left="-288" w:leftChars="-137"/>
        <w:rPr>
          <w:rFonts w:ascii="宋体" w:hAnsi="宋体" w:eastAsia="宋体" w:cs="宋体"/>
          <w:spacing w:val="-6"/>
          <w:szCs w:val="21"/>
          <w:highlight w:val="green"/>
        </w:rPr>
      </w:pPr>
    </w:p>
    <w:p>
      <w:pPr>
        <w:rPr>
          <w:rFonts w:ascii="宋体" w:hAnsi="宋体" w:eastAsia="宋体" w:cs="宋体"/>
          <w:spacing w:val="-6"/>
          <w:szCs w:val="21"/>
        </w:rPr>
      </w:pPr>
    </w:p>
    <w:sectPr>
      <w:pgSz w:w="16838" w:h="11906" w:orient="landscape"/>
      <w:pgMar w:top="567" w:right="850" w:bottom="567" w:left="1134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051C92"/>
    <w:rsid w:val="000C6FB3"/>
    <w:rsid w:val="000D5D8A"/>
    <w:rsid w:val="000E0690"/>
    <w:rsid w:val="00103E55"/>
    <w:rsid w:val="00186F96"/>
    <w:rsid w:val="0024193A"/>
    <w:rsid w:val="00267824"/>
    <w:rsid w:val="00282C33"/>
    <w:rsid w:val="002A6DFC"/>
    <w:rsid w:val="003B7C89"/>
    <w:rsid w:val="00460121"/>
    <w:rsid w:val="004B4041"/>
    <w:rsid w:val="00794A72"/>
    <w:rsid w:val="007C42CA"/>
    <w:rsid w:val="008329E7"/>
    <w:rsid w:val="008358AE"/>
    <w:rsid w:val="008C33AF"/>
    <w:rsid w:val="00911ED7"/>
    <w:rsid w:val="0096392C"/>
    <w:rsid w:val="00994856"/>
    <w:rsid w:val="00C02E66"/>
    <w:rsid w:val="00C03035"/>
    <w:rsid w:val="00C17505"/>
    <w:rsid w:val="00CF286C"/>
    <w:rsid w:val="00D11101"/>
    <w:rsid w:val="00FD619F"/>
    <w:rsid w:val="044169A8"/>
    <w:rsid w:val="04D66C53"/>
    <w:rsid w:val="08F44330"/>
    <w:rsid w:val="0BD22283"/>
    <w:rsid w:val="0CA76EBF"/>
    <w:rsid w:val="10A45649"/>
    <w:rsid w:val="16FF7A82"/>
    <w:rsid w:val="1A3B7A7A"/>
    <w:rsid w:val="1C730DA1"/>
    <w:rsid w:val="22A43A5F"/>
    <w:rsid w:val="22B501BA"/>
    <w:rsid w:val="23531E25"/>
    <w:rsid w:val="278A0299"/>
    <w:rsid w:val="28CD1F88"/>
    <w:rsid w:val="2BB26333"/>
    <w:rsid w:val="2D1B52DA"/>
    <w:rsid w:val="2D6B0E0E"/>
    <w:rsid w:val="2EFF3077"/>
    <w:rsid w:val="354B6032"/>
    <w:rsid w:val="355F34F2"/>
    <w:rsid w:val="35901E00"/>
    <w:rsid w:val="3704795C"/>
    <w:rsid w:val="37752450"/>
    <w:rsid w:val="38726A6B"/>
    <w:rsid w:val="38AD33FF"/>
    <w:rsid w:val="3B0A0073"/>
    <w:rsid w:val="3B59692D"/>
    <w:rsid w:val="3C0B5933"/>
    <w:rsid w:val="41445CAC"/>
    <w:rsid w:val="46B45437"/>
    <w:rsid w:val="481E5BEE"/>
    <w:rsid w:val="49276CF1"/>
    <w:rsid w:val="4BAD5438"/>
    <w:rsid w:val="4BB531EC"/>
    <w:rsid w:val="50370E5C"/>
    <w:rsid w:val="50826C25"/>
    <w:rsid w:val="52ED2F24"/>
    <w:rsid w:val="54460E7B"/>
    <w:rsid w:val="55C6081F"/>
    <w:rsid w:val="56B770EC"/>
    <w:rsid w:val="5722712E"/>
    <w:rsid w:val="591F26A3"/>
    <w:rsid w:val="5A947CF5"/>
    <w:rsid w:val="5A9D62A2"/>
    <w:rsid w:val="5DFF57E7"/>
    <w:rsid w:val="5F051E28"/>
    <w:rsid w:val="664043A0"/>
    <w:rsid w:val="6ABE0B09"/>
    <w:rsid w:val="6C066C61"/>
    <w:rsid w:val="6D692FE0"/>
    <w:rsid w:val="6E6D799B"/>
    <w:rsid w:val="72C97147"/>
    <w:rsid w:val="73821164"/>
    <w:rsid w:val="75F27931"/>
    <w:rsid w:val="777B25D6"/>
    <w:rsid w:val="7788422B"/>
    <w:rsid w:val="787E0239"/>
    <w:rsid w:val="79563C48"/>
    <w:rsid w:val="7AD73A1E"/>
    <w:rsid w:val="7FB0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1074</Characters>
  <Lines>8</Lines>
  <Paragraphs>2</Paragraphs>
  <ScaleCrop>false</ScaleCrop>
  <LinksUpToDate>false</LinksUpToDate>
  <CharactersWithSpaces>1260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admin</cp:lastModifiedBy>
  <cp:lastPrinted>2017-06-28T08:29:00Z</cp:lastPrinted>
  <dcterms:modified xsi:type="dcterms:W3CDTF">2018-03-05T07:34:49Z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